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4F" w:rsidRPr="0026774F" w:rsidRDefault="0026774F" w:rsidP="0026774F">
      <w:pPr>
        <w:spacing w:before="74" w:after="74" w:line="387" w:lineRule="atLeast"/>
        <w:outlineLvl w:val="1"/>
        <w:rPr>
          <w:rFonts w:ascii="Arial" w:eastAsia="Times New Roman" w:hAnsi="Arial" w:cs="Arial"/>
          <w:color w:val="323036"/>
          <w:sz w:val="32"/>
          <w:szCs w:val="32"/>
          <w:lang w:eastAsia="ru-RU"/>
        </w:rPr>
      </w:pPr>
      <w:r w:rsidRPr="0026774F">
        <w:rPr>
          <w:rFonts w:ascii="Arial" w:eastAsia="Times New Roman" w:hAnsi="Arial" w:cs="Arial"/>
          <w:color w:val="323036"/>
          <w:sz w:val="32"/>
          <w:szCs w:val="32"/>
          <w:lang w:eastAsia="ru-RU"/>
        </w:rPr>
        <w:t>Порядок заполнения и представления субъектами хозяйствования (юридическими лицами, физическими лицами – предпринимателями) имеющими наемную силу, налоговой декларации по подоходному налогу</w:t>
      </w:r>
    </w:p>
    <w:p w:rsidR="0026774F" w:rsidRPr="0026774F" w:rsidRDefault="0026774F" w:rsidP="0026774F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УТВЕРЖДЕНО</w:t>
      </w: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br/>
      </w:r>
      <w:hyperlink r:id="rId4" w:history="1"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Приказом Министерства</w:t>
        </w:r>
        <w:r w:rsidRPr="0026774F">
          <w:rPr>
            <w:rFonts w:ascii="Arial" w:eastAsia="Times New Roman" w:hAnsi="Arial" w:cs="Arial"/>
            <w:color w:val="22579E"/>
            <w:sz w:val="20"/>
            <w:szCs w:val="20"/>
            <w:u w:val="single"/>
            <w:lang w:eastAsia="ru-RU"/>
          </w:rPr>
          <w:br/>
        </w:r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доходов и сборов Донецкой</w:t>
        </w:r>
        <w:r w:rsidRPr="0026774F">
          <w:rPr>
            <w:rFonts w:ascii="Arial" w:eastAsia="Times New Roman" w:hAnsi="Arial" w:cs="Arial"/>
            <w:color w:val="22579E"/>
            <w:sz w:val="20"/>
            <w:szCs w:val="20"/>
            <w:u w:val="single"/>
            <w:lang w:eastAsia="ru-RU"/>
          </w:rPr>
          <w:br/>
        </w:r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Народной Республики</w:t>
        </w:r>
        <w:r w:rsidRPr="0026774F">
          <w:rPr>
            <w:rFonts w:ascii="Arial" w:eastAsia="Times New Roman" w:hAnsi="Arial" w:cs="Arial"/>
            <w:color w:val="22579E"/>
            <w:sz w:val="20"/>
            <w:szCs w:val="20"/>
            <w:u w:val="single"/>
            <w:lang w:eastAsia="ru-RU"/>
          </w:rPr>
          <w:br/>
        </w:r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от 24.02.2016 № 52</w:t>
        </w:r>
      </w:hyperlink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Порядок заполнения и представления субъектами хозяйствования</w:t>
      </w:r>
      <w:r w:rsidRPr="0026774F">
        <w:rPr>
          <w:rFonts w:ascii="Arial" w:eastAsia="Times New Roman" w:hAnsi="Arial" w:cs="Arial"/>
          <w:b/>
          <w:bCs/>
          <w:color w:val="3D3E3D"/>
          <w:sz w:val="20"/>
          <w:szCs w:val="20"/>
          <w:lang w:eastAsia="ru-RU"/>
        </w:rPr>
        <w:br/>
      </w: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(юридическими лицами, физическими лицами – предпринимателями)</w:t>
      </w:r>
      <w:r w:rsidRPr="0026774F">
        <w:rPr>
          <w:rFonts w:ascii="Arial" w:eastAsia="Times New Roman" w:hAnsi="Arial" w:cs="Arial"/>
          <w:b/>
          <w:bCs/>
          <w:color w:val="3D3E3D"/>
          <w:sz w:val="20"/>
          <w:szCs w:val="20"/>
          <w:lang w:eastAsia="ru-RU"/>
        </w:rPr>
        <w:br/>
      </w: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имеющими наемную силу, налоговой декларации по подоходному налогу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I. Общие положения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1.1. Настоящий Порядок регламентирует правильность заполнения и представления органам Министерства доходов и сборов Донецкой Народной Республики налоговой декларации по подоходному налогу о суммах дохода, выплаченного в пользу налогоплательщиков, и сумм удержанного подоходного налога (далее - налоговая декларация), в соответствии с требованиями пункта 125.3 статьи 125 главы 8 Закона Донецкой Народной Республики «О налоговой системе» от 25.12.2015 №99-ІНС (далее - Закон).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1.2. Действие настоящего Порядка распространяется на субъектов хозяйствования, а именно: юридических лиц и их обособленные структурные подразделения, физических лиц-предпринимателей, в том числе приравненных к ним физических лиц, осуществляющих независимую профессиональную деятельность (адвокаты, нотариусы, арбитражные управляющие), классифицированными в соответствии со статьей 15 Закона, которые независимо от организационно-правовой формы и способа налогообложения другими налогами и/или формы выплаты дохода (в денежной или натуральной форме) выплачивают доходы физическому лицу и обязаны начислять, удерживать и перечислять подоходный налог, предусмотренный пунктом 119.1 статьи 119 главы 18 Закона, в бюджет от имени и за счет физического лица из доходов, которые выплачиваются такому лицу.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ІІ. Порядок представления и заполнения</w:t>
      </w:r>
      <w:r w:rsidRPr="0026774F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налоговой декларации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2.1. Порядок представления налоговой декларации.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2.1.1. Налоговая декларация подается субъектом хозяйствования в соответствии с пунктом 125.3 статьи 125 Закона.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2.1.2. Налоговая декларация подается в органы Министерства доходов и сборов на неповрежденном бумажном носителе формата А4, заполненная машинописным текстом или печатными буквами без помарок, зачеркиваний, исправлений и уточнений, с указанием порядковых номеров страниц. В незаполненных полях информационной строки проставляется прочерк. Представление ксерокопии декларации по основному месту регистрации запрещается.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2.1.3. Налоговая декларация согласно пункта 27.6 статьи 27 Закона представляется органу Министерства доходов и сборов субъектом хозяйствования лично или через представителя, а также может быть направлена в виде почтового отправления с описью вложения. При отправке налоговой декларации по почте необходимо соблюдать требования пункта 29.3 статьи 29 Закона. Одновременно с налоговой декларацией на бумажном носителе субъекты хозяйствования могут подавать налоговую декларацию в электронном виде (сменные носители информации или средствами электронного сервиса Министерства доходов и сборов «Личный кабинет плательщика»).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2.1.4. Налоговая декларация в электронном виде представляется с приложением, в котором указывается расшифровка сумм подоходного налога по кодам бюджетной классификации, на которые они были перечислены. Кроме того, данные налоговой декларации в электронном виде должны соответствовать данным, указанным в налоговой декларации на бумажном носителе.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lastRenderedPageBreak/>
        <w:t>2.1.5. Налоговая декларация на бумажном носителе готовится в двух экземплярах. Один экземпляр подается в орган Министерства доходов и сборов. Второй - с подписью лица, ответственного за принятие налоговой декларации, штампом и проставленным номером порции, полученным при обязательной регистрации декларации в органе Министерства доходов и сборов, - возвращается субъекту хозяйствования.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2.1.6. Религиозные организации, а также созданные ими благотворительные учреждения подают налоговую декларацию на всех плательщиков налога.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2.1.7. Субъект хозяйствования - юридическое лицо, имеющий обособленные структурные подразделения, которые не уполномочены начислять, удерживать и перечислять налог в бюджет, подает налоговую декларацию в виде отдельных порций за такие подразделения в орган Министерства доходов и сборов по основному месту регистрации и посылает копии таких налоговых деклараций в органы Министерства доходов и сборов по местонахождению таких обособленных подразделений.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Физическое лицо – предприниматель подает налоговую декларацию по основному месту регистрации, без разделения на порции.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2.1.8. Представление субъектами хозяйствования налоговой декларации за период, в котором проводились процедуры их закрытия, осуществляется до завершения таких процедур (государственной регистрации прекращения юридического лица, государственной регистрации прекращения предпринимательской деятельности физического лица - предпринимателя).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2.1.9.  Сумма выплаченного дохода и сумма удержанного налога  в налоговой декларации отображаются в российских рублях с копейками.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2.1.10. Внесение изменений в налоговую декларацию по подоходному налогу осуществляется в порядке предусмотренном статьей 31 Закона.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2.2. Порядок заполнения налоговой декларации на бумажном носителе.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2.2.1. В поле «Отчетный период» субъектом хозяйствования  указывается месяц и год, в котором выплачена сумма дохода.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2.2.2. Поле «Период, который уточняется» заполняется при подаче уточняющей налоговой декларации и указывается месяц и год уточняемого периода.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2.2.3. В поле «Индивидуальный номер» указывается номер регистрационной записи в едином государственном реестре (далее – РЗ ЕГР) юридического лица/регистрационный номер учетной карточки налогоплательщика физического лица - предпринимателя (в случае заполнения юридическим лицом  первые две цифры заполняются как 0)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2.2.4. В поле «Тип декларации» отмечается тип налоговой декларации «Отчетная», «Уточняющая» или «Отчетная новая» в зависимости от того, какая налоговая декларация подается.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2.2.5. В поле «Порция» юридическим лицом - налоговым агентом проставляется номер порции.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2.2.6. В поле «Наименование плательщика» указывается полное наименование юридического лица / ФИО физического лица – предпринимателя согласно регистрационным документам.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2.2.7. В поле «Местонахождение (место жительства) налогоплательщика» указывается юридический адрес субъекта хозяйствования.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2.2.8. В поле «Наименование контролирующего органа» указывается название территориального органа Министерства доходов и сборов Донецкой Народной Республики, который осуществляет контроль за перечислением в бюджет подоходного налога (для юридических лиц - наименование РНИ (ОРНИ) места осуществления хозяйственной деятельности, для физических лиц – предпринимателей, а также физических лиц, осуществляющих независимую профессиональную деятельность (адвокаты, нотариусы и пр.)  - РНИ (ОРНИ) основного места регистрации).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2.2.9. В поле «Удержано (перечислено) подоходного налога по кодам бюджетной классификации в целом по декларации» отражается итоговая сумма подоходного налога, которая удержана (перечислена), в разрезе кодов бюджетной классификации.             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2.2.10. Графа 1 «Число строк» отображается порядковый номер каждой строки, которая заполняется.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2.2.11. Графа 2 «Регистрационный номер учетной карточки налогоплательщика (серия и номер паспорта для лиц отказавшихся от получения номера)» отображается регистрационный номер учетной карточки налогоплательщика или серия и номер паспорта физического лица (для физических лиц, которые в силу своих религиозных убеждений отказались  от получения регистрационного номера учетной карточки налогоплательщика, сообщили об этом в соответствующий орган Министерства доходов и сборов и имеют отметку в паспорте), о котором представлена информация в налоговой декларации.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lastRenderedPageBreak/>
        <w:t>2.2.12. Графа 3 «Дата приёма на работу (дд.мм.гггг)» отображается  дата приема работника на должность в периоде за который осуществляется выплата дохода: два знака - день, два знака – месяц, четыре знака – год приема на работу. В случае, если работник принят не в периоде за который осуществляется выплата дохода - графа не заполняется.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 2.2.13. Графа 4 «Дата увольнения с работы (дд.мм.гггг)» отображается  дата увольнения работника с должности в периоде за который осуществляется выплата дохода: два знака - день, два знака – месяц, четыре знака – год увольнения с работы.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2.2.14. Графа 5 «Сумма выплаченного дохода, руб, коп.» отображается сумма фактически выплаченного дохода плательщику налога субъектом хозяйствования в отчетном периоде (с учетом удержанных сумм подоходного налога; при осуществлении нотариальных действий сумма сделки, из которой исчисляется налог).  </w:t>
      </w:r>
    </w:p>
    <w:p w:rsidR="0026774F" w:rsidRPr="0026774F" w:rsidRDefault="0026774F" w:rsidP="0026774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2.2.15. Графа 6 «Признак дохода» отмечается признак выплаченного дохода согласно Справочнику признаков дохода (</w:t>
      </w:r>
      <w:hyperlink r:id="rId5" w:history="1"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Приложение 4</w:t>
        </w:r>
      </w:hyperlink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В случае, если работник получает доход, классифицирующийся по различным признакам дохода, то в налоговой декларации суммы дохода отражаются по каждому признаку в отдельной строке с обязательным заполнением всех граф строки.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2.2.16 Графа 7 «Удержано (перечислено) налога, руб., коп.» указывается фактическая сумма перечисленного в отчетном периоде в бюджет подоходного налога (при осуществлении нотариальных действий сумма налога, исчисленная при совершении сделки).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2.2.17. Графа 8 «Код бюджетной классификации» указывается код бюджетной классификации, на который был перечислен подоходный налог с выплаченного дохода. В случае, если работник получает доход, налог с которого распределяется по нескольким кодам бюджетной классификации, то в налоговой декларации суммы перечисленного налога отражаются по каждому коду бюджетной классификации отдельно.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2.2.18. Графа 9 «Уточнение» отображается признак «0», если строку нужно ввести и признак «1», если строку нужно изъять. Графа 9 заполняется только для  «Уточняющей» налоговой  декларации.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2.2.19. Налоговая декларация, которая представляется юридическими лицами, подписывается руководителем и главным бухгалтером предприятия (учреждения, организации) и заверяется печатью; физическими лицами – предпринимателями – личной подписью и заверяется  печатью (при ее наличии).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2.2.20. В строке «Дата подачи» проставляется дата представления налоговой декларации субъектом хозяйствования.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2.3. Порядок заполнения налоговой декларации в электронном виде.</w:t>
      </w:r>
    </w:p>
    <w:p w:rsidR="0026774F" w:rsidRPr="0026774F" w:rsidRDefault="0026774F" w:rsidP="0026774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2.3.1. Графа 1 «Основная РНИ (ОРНИ)» указывается основное место регистрации субъекта хозяйствования в соответствии со Справочником кодов РНИ (ОРНИ) (</w:t>
      </w:r>
      <w:hyperlink r:id="rId6" w:history="1"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Приложение 1</w:t>
        </w:r>
      </w:hyperlink>
      <w:r w:rsidRPr="0026774F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к Порядку).</w:t>
      </w:r>
    </w:p>
    <w:p w:rsidR="0026774F" w:rsidRPr="0026774F" w:rsidRDefault="0026774F" w:rsidP="0026774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2.3.2. Графа 2 «РНИ (ОРНИ) места фактического осуществления деятельности» юридические лица указывают РНИ (ОРНИ) фактического осуществления хозяйственной деятельности (обособленного структурного подразделения), в бюджет которой осуществляется перечисление подоходного налога в соответствии со Справочником кодов РНИ (ОРНИ) (</w:t>
      </w:r>
      <w:hyperlink r:id="rId7" w:history="1"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Приложение 1</w:t>
        </w:r>
      </w:hyperlink>
      <w:r w:rsidRPr="0026774F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к Порядку); физические лица-предприниматели, а также физические лица, осуществляющие независимую профессиональную деятельность (адвокаты, нотариусы и пр.) указывают основное место регистрации.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2.3.3. Графа 3 «Отчетный период мм.гггг» субъект хозяйствования  указывает месяц и год, в котором произведена выплата сумм дохода (два знака месяца, четыре знака год, через точку).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2.3.4. Графа 4 «Период, который уточняется» заполняется при подаче уточняющей налоговой декларации и содержит месяц и год уточняемого периода.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2.3.5. Графа 5 «РЗ ЕГР/ИНН» указывается номер РЗ ЕГР юридического лица/регистрационный номер учетной карточки налогоплательщика физического лица - предпринимателя (в случае заполнения юридическим лицом  первые две цифры заполняются как 0).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2.3.6. Графа 6 «Номер порции» юридическим лицом проставляется номер порции налоговой декларации, предоставленной на бумажном носителе.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2.3.7. Графа 7 «Тип декларации (отчетная (0)/уточняющая(1)/новая отчетная (2))» указывается тип декларации: «0» - отчетная декларация, «1» - уточняющая декларация, «2» - отчетная новая.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2.3.8. Графа 8 «Наименование предприятия/Ф.И.О. субъекта предпринимательской деятельности» указывается название юридического лица/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Ф.И.О. физического лица - предпринимателя.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2.3.9. Графа 9 «Число строк (№ п/п)» отображается порядковый номер каждой строки, которая заполняется.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lastRenderedPageBreak/>
        <w:t>В случае внесения изменений путем подачи уточняющей декларации (данные о получателе дохода, сумме дохода, сумме налога и т.п.) за периоды, в которых уже подана основная декларация, номера строк в уточняющей декларации должны соответствовать номеру строки, указанному в основной декларации.  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2.3.10. Графа 10 «Регистрационный номер учетной карточки налогоплательщика (серия и номер паспорта для лиц отказавшихся от получения номера)» отображается регистрационный номер учетной карточки налогоплательщика или серия и номер паспорта физического лица (для физических лиц, которые в силу своих религиозных убеждений отказались  от получения регистрационного номера учетной карточки налогоплательщика, сообщили об этом в соответствующий орган Министерства доходов и сборов и имеют отметку в паспорте), о котором представляется информация в налоговой декларации.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2.3.11. Графа 11 «Дата приёма на роботу (дд.мм.гггг)» отображается  дата приема работника на должность в периоде за который осуществляется выплата дохода: два знака - день, два знака – месяц, четыре знака – год приема на работу. Данные проставляются через точку. В случае, если работник принят не в периоде за который осуществляется выплата дохода - графа не заполняется.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2.3.12. Графа 12 «Дата увольнения с роботы (дд.мм.гггг)» отображается  дата увольнения работника с должности в периоде за который осуществляется выплата дохода: два знака - день, два знака – месяц, четыре знака – год увольнения с работы. Данные проставляются через точку.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2.3.13. Графа 13 «Сумма выплаченного дохода» отображается сумма фактически выплаченного дохода плательщику налога субъектом хозяйствования в отчетном периоде (с учетом удержанных сумм подоходного налога, при осуществлении нотариальных действий сумма сделки, из которой исчисляется налог).      </w:t>
      </w:r>
    </w:p>
    <w:p w:rsidR="0026774F" w:rsidRPr="0026774F" w:rsidRDefault="0026774F" w:rsidP="0026774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2.3.14. Графа 14 «Признак дохода» указывается признак выплаченного дохода согласно Справочнику признаков дохода (</w:t>
      </w:r>
      <w:hyperlink r:id="rId8" w:history="1"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Приложение 4</w:t>
        </w:r>
      </w:hyperlink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В случае, если работник получает доход, классифицирующийся по различным признакам дохода, то в налоговой декларации суммы дохода отражаются по каждому признаку в отдельной строке с обязательным заполнением всех граф строки.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2.3.15. Графа 15 «Удержано налога» указывается фактическая сумма перечисленного в бюджет подоходного налога (при осуществлении нотариальных действий сумма налога, исчисленная при совершении сделки).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Сумма выплаченного дохода (графа 13) и сумма  удержанного налога (графа 15) отображаются в российских рублях с копейками.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2.3.16. Графа 16 «Код бюджетной классификации» указывается код бюджетной классификации, на который был перечислен подоходный налог с сумм выплаченного дохода.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В случае, если работник получает доход, налог с которого перечисляется  по нескольким кодам бюджетной классификации, то в налоговой декларации суммы перечисленного налога отражаются по каждому коду бюджетной классификации отдельно.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2.3.17. Графа 17 «Уточнение» отображается признак «0», если строку нужно ввести, признак «1», если строку нужно изъять.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Графа 17 заполняется только для  «Уточняющей» налоговой  декларации.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2.3.18. Итоговая сумма в графе 13 «Сумма выплаченного дохода» при подаче уточненной декларации определяется как разность между данными, которые необходимо внести и данными, которые необходимо исключить из налоговой декларации.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2.3.19. Итоговая сумма в графе 15 «Удержано налога» при подаче «Уточненной» налоговой декларации определяется как разница между данными, которые необходимо внести и данными, которые необходимо исключить из налоговой декларации.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2.4. Порядок заполнения приложения к налоговой декларации в электронном виде.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2.4.1. Графа 1 «Отчетный период мм.гггг» субъект хозяйствования  указывает месяц и год, в котором произведена выплата сумм дохода (два знака месяца и четыре знака года ставятся через точку).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2.4.2. Графа 2 «Период, который уточняется мм.гггг» заполняется при подаче «Уточняющей» налоговой декларации и указывается месяц и год уточняемого периода, за который подается налоговая декларация.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2.4.3. Графа 3 «РЗ ЕГР/ИНН» указывается номер РЗ ЕГР юридического лица/регистрационный номер учетной карточки налогоплательщика физического лица - предпринимателя (в случае заполнения юридическим лицом  первые две цифры заполняются как 0).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2.4.4. Графа 4 «Номер порции» юридическим лицом проставляется номер порции в соответствии с налоговой декларацией на бумажном носителе.</w:t>
      </w:r>
    </w:p>
    <w:p w:rsidR="0026774F" w:rsidRPr="0026774F" w:rsidRDefault="0026774F" w:rsidP="0026774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lastRenderedPageBreak/>
        <w:t>2.4.5. Графа 5 «Основная РНИ (ОРНИ)» указывается основное место регистрации субъекта хозяйствования в соответствием со Справочником кодов РНИ (ОРНИ) (</w:t>
      </w:r>
      <w:hyperlink r:id="rId9" w:history="1"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Приложение 1</w:t>
        </w:r>
      </w:hyperlink>
      <w:r w:rsidRPr="0026774F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к Порядку).</w:t>
      </w:r>
    </w:p>
    <w:p w:rsidR="0026774F" w:rsidRPr="0026774F" w:rsidRDefault="0026774F" w:rsidP="0026774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2.4.6. Графа 6 «РНИ (ОРНИ) места фактического осуществления деятельности» юридические лица указывают РНИ (ОРНИ) фактического осуществления хозяйственной деятельности (обособленного структурного подразделения), в бюджет которой осуществляется перечисление подоходного налога согласно Справочнику кодов РНИ (ОРНИ) (</w:t>
      </w:r>
      <w:hyperlink r:id="rId10" w:history="1">
        <w:r w:rsidRPr="0026774F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Приложение 1</w:t>
        </w:r>
      </w:hyperlink>
      <w:r w:rsidRPr="0026774F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к Порядку); физические лица-предприниматели, а также физические лица, осуществляющие независимую профессиональную деятельность (адвокаты, нотариусы и пр.) указывают РНИ (ОРНИ) основного места регистрации.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2.4.7. Графа 7 «Тип декларации (отчетная (0)/уточняющая(1)/новая отчетная (2)» указывается тип декларации: «0» - «Отчетная» налоговая декларация, «1» - «Уточняющая» налоговая декларация, «2» - «Отчетная  новая» налоговая декларация.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2.4.8. Графа 8 «Наименование предприятия/Ф.И.О. субъекта предпринимательской деятельности» указывается название юридического лица/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Ф.И.О. физического лица - предпринимателя, а также физических лиц, осуществляющих независимую профессиональную деятельность (адвокаты, нотариусы и пр.).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2.4.9. Графа 9 «Число строк (№ п/п)» отображается порядковый номер каждой строки, которая заполняется.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2.4.10. Графы 10, 11, 12 указываются суммы удержанного подоходного налога по соответствующим кодам бюджетной классификации.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2.4.11. Графа 13 «Сумма удержанного подоходного налога, всего» указывается общая сумма удержанного подоходного налога (сумма данных отраженных в графах 10-12).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Сумма удержанного подоходного налога, отраженная в графах 10, 11, 12, 13, указывается в российских рублях с копейками.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ІІІ. Порядок внесения изменений в налоговую декларацию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3.1 Уточняющая налоговая декларация подается в территориальные органы доходов и сборов ДНР в соответствии с требованиями статьи 31 главы 8 Закона.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3.2. Уточняющая налоговая декларация подаётся на основании информации, отраженной в предварительно поданной налоговой декларации и содержит информацию лишь по строкам и реквизитам, которые уточняются.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3.2.1. Для исключения одной ошибочной строки из предварительно введенной информации нужно повторить все графы такой строки и в графе «Уточнение» (гр. 9 налоговой декларации на бумажном носителе, гр. 17 – в электронном виде) указать  «1» - на исключение строки.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3.2.2. Для введения новой или пропущенной строки нужно полностью заполнить все его графы и в графе «Уточнение» (гр. 9 налоговой декларации на бумажном носителе, гр. 17 – в электронном виде) указать «0» - на введение строки.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В случае внесения изменений путем подачи уточняющей декларации (данные о получателе дохода, сумме дохода, сумме налога и т.п.) за периоды, в которых уже подана основная декларация, номера строк в уточняющей декларации должны соответствовать номеру строки, указанному в основной налоговой декларации. 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3.2.3. Итоговые суммы в графе «Сумма выплаченного дохода, руб., коп.» (гр. 5 налоговой декларации на бумажном носителе, гр. 13 – в электронном виде) и графе «Удержано (перечислено) налога, руб., коп.» (гр. 7 налоговой декларации на бумажном носителе, гр. 15 – в электронном виде)  при подаче уточненной декларации определяется как разница между данными, которые необходимо внести и данными, которые необходимо исключить из налоговой декларации. </w:t>
      </w:r>
    </w:p>
    <w:p w:rsidR="0026774F" w:rsidRPr="0026774F" w:rsidRDefault="0026774F" w:rsidP="0026774F">
      <w:pPr>
        <w:shd w:val="clear" w:color="auto" w:fill="FCFCFC"/>
        <w:spacing w:before="161" w:after="16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26774F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325A3B" w:rsidRDefault="00325A3B"/>
    <w:sectPr w:rsidR="00325A3B" w:rsidSect="002677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26774F"/>
    <w:rsid w:val="0026774F"/>
    <w:rsid w:val="0032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3B"/>
  </w:style>
  <w:style w:type="paragraph" w:styleId="2">
    <w:name w:val="heading 2"/>
    <w:basedOn w:val="a"/>
    <w:link w:val="20"/>
    <w:uiPriority w:val="9"/>
    <w:qFormat/>
    <w:rsid w:val="00267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77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74F"/>
    <w:rPr>
      <w:b/>
      <w:bCs/>
    </w:rPr>
  </w:style>
  <w:style w:type="character" w:customStyle="1" w:styleId="apple-converted-space">
    <w:name w:val="apple-converted-space"/>
    <w:basedOn w:val="a0"/>
    <w:rsid w:val="0026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66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single" w:sz="4" w:space="1" w:color="B4B6B4"/>
            <w:right w:val="none" w:sz="0" w:space="0" w:color="auto"/>
          </w:divBdr>
        </w:div>
        <w:div w:id="2124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sdnr.info/images/fiz_lica/prikaz_52_240216/priznak_doh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dsdnr.info/images/fiz_lica/prikaz_52_240216/sprav_rni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sdnr.info/images/fiz_lica/prikaz_52_240216/sprav_rni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dsdnr.info/images/fiz_lica/prikaz_52_240216/priznak_doh.doc" TargetMode="External"/><Relationship Id="rId10" Type="http://schemas.openxmlformats.org/officeDocument/2006/relationships/hyperlink" Target="http://mdsdnr.info/images/fiz_lica/prikaz_52_240216/sprav_rni.doc" TargetMode="External"/><Relationship Id="rId4" Type="http://schemas.openxmlformats.org/officeDocument/2006/relationships/hyperlink" Target="http://mdsdnr.info/index.php/normativnye-dokumenty/14-normativnye-dokumenty/521-prikaz-ot-24-02-2016-52" TargetMode="External"/><Relationship Id="rId9" Type="http://schemas.openxmlformats.org/officeDocument/2006/relationships/hyperlink" Target="http://mdsdnr.info/images/fiz_lica/prikaz_52_240216/sprav_rn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3048</Words>
  <Characters>17377</Characters>
  <Application>Microsoft Office Word</Application>
  <DocSecurity>0</DocSecurity>
  <Lines>144</Lines>
  <Paragraphs>40</Paragraphs>
  <ScaleCrop>false</ScaleCrop>
  <Company>DNA Project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2016-03-27T20:07:00Z</dcterms:created>
  <dcterms:modified xsi:type="dcterms:W3CDTF">2016-03-27T20:07:00Z</dcterms:modified>
</cp:coreProperties>
</file>